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7F4B99" w14:textId="67628F0F" w:rsidR="00BB059F" w:rsidRDefault="00BB059F">
      <w:bookmarkStart w:id="0" w:name="_GoBack"/>
      <w:bookmarkEnd w:id="0"/>
      <w:r>
        <w:rPr>
          <w:rFonts w:eastAsia="Times New Roman"/>
          <w:noProof/>
        </w:rPr>
        <w:drawing>
          <wp:inline distT="0" distB="0" distL="0" distR="0" wp14:anchorId="3BFC2B0F" wp14:editId="1B4C06D6">
            <wp:extent cx="5760720" cy="7682230"/>
            <wp:effectExtent l="0" t="0" r="0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70E50" w14:textId="77777777" w:rsidR="00BB059F" w:rsidRDefault="00BB059F">
      <w:r>
        <w:br w:type="page"/>
      </w:r>
    </w:p>
    <w:p w14:paraId="27F7C58E" w14:textId="1F89CCF9" w:rsidR="00BB059F" w:rsidRDefault="00BB059F">
      <w:r>
        <w:rPr>
          <w:rFonts w:eastAsia="Times New Roman"/>
          <w:noProof/>
        </w:rPr>
        <w:lastRenderedPageBreak/>
        <w:drawing>
          <wp:inline distT="0" distB="0" distL="0" distR="0" wp14:anchorId="79E3A2D8" wp14:editId="54F19363">
            <wp:extent cx="5760720" cy="7682230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936B7" w14:textId="77777777" w:rsidR="00BB059F" w:rsidRDefault="00BB059F">
      <w:r>
        <w:br w:type="page"/>
      </w:r>
    </w:p>
    <w:p w14:paraId="4722DD1F" w14:textId="70F8FEF0" w:rsidR="00BB059F" w:rsidRDefault="00BB059F">
      <w:r>
        <w:rPr>
          <w:rFonts w:eastAsia="Times New Roman"/>
          <w:noProof/>
        </w:rPr>
        <w:lastRenderedPageBreak/>
        <w:drawing>
          <wp:inline distT="0" distB="0" distL="0" distR="0" wp14:anchorId="6ED84C11" wp14:editId="6DA3998F">
            <wp:extent cx="5760720" cy="768223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92078" w14:textId="77777777" w:rsidR="00BB059F" w:rsidRDefault="00BB059F">
      <w:r>
        <w:br w:type="page"/>
      </w:r>
    </w:p>
    <w:p w14:paraId="147F414E" w14:textId="65A1DEE9" w:rsidR="00BB059F" w:rsidRDefault="00BB059F">
      <w:r>
        <w:rPr>
          <w:rFonts w:eastAsia="Times New Roman"/>
          <w:noProof/>
        </w:rPr>
        <w:lastRenderedPageBreak/>
        <w:drawing>
          <wp:inline distT="0" distB="0" distL="0" distR="0" wp14:anchorId="096C09F1" wp14:editId="62AE27F2">
            <wp:extent cx="5760720" cy="7682230"/>
            <wp:effectExtent l="0" t="0" r="0" b="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182EA" w14:textId="77777777" w:rsidR="00BB059F" w:rsidRDefault="00BB059F">
      <w:r>
        <w:br w:type="page"/>
      </w:r>
    </w:p>
    <w:p w14:paraId="6DEAD95E" w14:textId="2067F323" w:rsidR="002E49C3" w:rsidRDefault="00BB059F">
      <w:r>
        <w:rPr>
          <w:rFonts w:eastAsia="Times New Roman"/>
          <w:noProof/>
        </w:rPr>
        <w:lastRenderedPageBreak/>
        <w:drawing>
          <wp:inline distT="0" distB="0" distL="0" distR="0" wp14:anchorId="530BCAF2" wp14:editId="5A484A14">
            <wp:extent cx="5760720" cy="768223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8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E49C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59F"/>
    <w:rsid w:val="0022344F"/>
    <w:rsid w:val="002E49C3"/>
    <w:rsid w:val="00457361"/>
    <w:rsid w:val="007D451F"/>
    <w:rsid w:val="00BB059F"/>
    <w:rsid w:val="00FE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7AB48"/>
  <w15:chartTrackingRefBased/>
  <w15:docId w15:val="{F8ACD226-03F9-4797-9403-ABDB9806C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7361"/>
    <w:rPr>
      <w:rFonts w:ascii="Franklin Gothic Book" w:hAnsi="Franklin Gothic Book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457361"/>
    <w:pPr>
      <w:keepNext/>
      <w:keepLines/>
      <w:spacing w:before="240" w:after="0"/>
      <w:outlineLvl w:val="0"/>
    </w:pPr>
    <w:rPr>
      <w:rFonts w:ascii="Franklin Gothic Demi" w:eastAsiaTheme="majorEastAsia" w:hAnsi="Franklin Gothic Dem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57361"/>
    <w:pPr>
      <w:keepNext/>
      <w:keepLines/>
      <w:spacing w:before="40" w:after="0"/>
      <w:outlineLvl w:val="1"/>
    </w:pPr>
    <w:rPr>
      <w:rFonts w:ascii="Franklin Gothic Demi" w:eastAsiaTheme="majorEastAsia" w:hAnsi="Franklin Gothic Demi" w:cstheme="majorBidi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57361"/>
    <w:rPr>
      <w:rFonts w:ascii="Franklin Gothic Demi" w:eastAsiaTheme="majorEastAsia" w:hAnsi="Franklin Gothic Dem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57361"/>
    <w:rPr>
      <w:rFonts w:ascii="Franklin Gothic Demi" w:eastAsiaTheme="majorEastAsia" w:hAnsi="Franklin Gothic Demi" w:cstheme="majorBidi"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457361"/>
    <w:pPr>
      <w:spacing w:after="0" w:line="240" w:lineRule="auto"/>
      <w:contextualSpacing/>
    </w:pPr>
    <w:rPr>
      <w:rFonts w:ascii="Franklin Gothic Demi" w:eastAsiaTheme="majorEastAsia" w:hAnsi="Franklin Gothic Dem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57361"/>
    <w:rPr>
      <w:rFonts w:ascii="Franklin Gothic Demi" w:eastAsiaTheme="majorEastAsia" w:hAnsi="Franklin Gothic Dem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2639929b-fd1e-4fa8-922e-42a77488f706@salzburg-wohnbau.at" TargetMode="External"/><Relationship Id="rId3" Type="http://schemas.openxmlformats.org/officeDocument/2006/relationships/webSettings" Target="webSettings.xml"/><Relationship Id="rId7" Type="http://schemas.openxmlformats.org/officeDocument/2006/relationships/image" Target="cid:07ba1804-7b55-48a7-967c-54cc422bbb4b@salzburg-wohnbau.at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b81dd300-8aa1-4022-a69a-d868bf591b61@salzburg-wohnbau.at" TargetMode="External"/><Relationship Id="rId5" Type="http://schemas.openxmlformats.org/officeDocument/2006/relationships/image" Target="cid:c71516ba-f7f5-4aba-8c34-993411b8295d@salzburg-wohnbau.at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6b039967-e9c6-4d85-b873-504bc0c050d2@salzburg-wohnbau.a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Salzburg Wohnbau 2">
  <a:themeElements>
    <a:clrScheme name="Salzburg Wohnb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9EE3"/>
      </a:accent1>
      <a:accent2>
        <a:srgbClr val="006192"/>
      </a:accent2>
      <a:accent3>
        <a:srgbClr val="6E6E6E"/>
      </a:accent3>
      <a:accent4>
        <a:srgbClr val="3A3A39"/>
      </a:accent4>
      <a:accent5>
        <a:srgbClr val="0053A5"/>
      </a:accent5>
      <a:accent6>
        <a:srgbClr val="2BC4F3"/>
      </a:accent6>
      <a:hlink>
        <a:srgbClr val="0563C1"/>
      </a:hlink>
      <a:folHlink>
        <a:srgbClr val="954F72"/>
      </a:folHlink>
    </a:clrScheme>
    <a:fontScheme name="Salzburg Wohnbau">
      <a:majorFont>
        <a:latin typeface="Franklin Gothic Demi"/>
        <a:ea typeface=""/>
        <a:cs typeface=""/>
      </a:majorFont>
      <a:minorFont>
        <a:latin typeface="Franklin Gothic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Salzburg Wohnbau 2" id="{5BD5BDFE-17FE-444B-963B-702797AE558C}" vid="{22A64267-B12B-4E21-8BE7-794CFE646E00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Immler Manuel</dc:creator>
  <cp:keywords/>
  <dc:description/>
  <cp:lastModifiedBy>Immler Manuel</cp:lastModifiedBy>
  <cp:revision>1</cp:revision>
  <dcterms:created xsi:type="dcterms:W3CDTF">2025-07-17T12:58:00Z</dcterms:created>
  <dcterms:modified xsi:type="dcterms:W3CDTF">2025-07-17T12:59:00Z</dcterms:modified>
</cp:coreProperties>
</file>